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374" w:rsidRPr="008F4374" w:rsidRDefault="008F4374" w:rsidP="008F43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28"/>
          <w:lang w:eastAsia="ru-RU"/>
        </w:rPr>
      </w:pPr>
      <w:r w:rsidRPr="008F4374">
        <w:rPr>
          <w:rFonts w:ascii="Times New Roman" w:eastAsia="Times New Roman" w:hAnsi="Times New Roman" w:cs="Times New Roman"/>
          <w:bCs/>
          <w:iCs/>
          <w:sz w:val="32"/>
          <w:szCs w:val="28"/>
          <w:lang w:eastAsia="ru-RU"/>
        </w:rPr>
        <w:t xml:space="preserve">Муниципальное образовательное учреждение </w:t>
      </w:r>
    </w:p>
    <w:p w:rsidR="008F4374" w:rsidRDefault="008F4374" w:rsidP="008F43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28"/>
          <w:lang w:eastAsia="ru-RU"/>
        </w:rPr>
      </w:pPr>
      <w:proofErr w:type="spellStart"/>
      <w:r w:rsidRPr="008F4374">
        <w:rPr>
          <w:rFonts w:ascii="Times New Roman" w:eastAsia="Times New Roman" w:hAnsi="Times New Roman" w:cs="Times New Roman"/>
          <w:bCs/>
          <w:iCs/>
          <w:sz w:val="32"/>
          <w:szCs w:val="28"/>
          <w:lang w:eastAsia="ru-RU"/>
        </w:rPr>
        <w:t>Пижемская</w:t>
      </w:r>
      <w:proofErr w:type="spellEnd"/>
      <w:r w:rsidRPr="008F4374">
        <w:rPr>
          <w:rFonts w:ascii="Times New Roman" w:eastAsia="Times New Roman" w:hAnsi="Times New Roman" w:cs="Times New Roman"/>
          <w:bCs/>
          <w:iCs/>
          <w:sz w:val="32"/>
          <w:szCs w:val="28"/>
          <w:lang w:eastAsia="ru-RU"/>
        </w:rPr>
        <w:t xml:space="preserve"> средняя общеобразовательная школа</w:t>
      </w:r>
    </w:p>
    <w:p w:rsidR="008F4374" w:rsidRDefault="008F4374" w:rsidP="008F43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28"/>
          <w:lang w:eastAsia="ru-RU"/>
        </w:rPr>
      </w:pPr>
    </w:p>
    <w:p w:rsidR="00AF0040" w:rsidRPr="00D35382" w:rsidRDefault="008F4374" w:rsidP="00D353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274605</wp:posOffset>
            </wp:positionH>
            <wp:positionV relativeFrom="paragraph">
              <wp:posOffset>209769</wp:posOffset>
            </wp:positionV>
            <wp:extent cx="2263053" cy="2196680"/>
            <wp:effectExtent l="209550" t="209550" r="213995" b="222885"/>
            <wp:wrapTight wrapText="bothSides">
              <wp:wrapPolygon edited="0">
                <wp:start x="8548" y="-2061"/>
                <wp:lineTo x="2182" y="-1686"/>
                <wp:lineTo x="2182" y="1311"/>
                <wp:lineTo x="-364" y="1311"/>
                <wp:lineTo x="-364" y="4309"/>
                <wp:lineTo x="-1637" y="4309"/>
                <wp:lineTo x="-2001" y="10304"/>
                <wp:lineTo x="-1819" y="16298"/>
                <wp:lineTo x="-727" y="16298"/>
                <wp:lineTo x="-727" y="17048"/>
                <wp:lineTo x="1273" y="19296"/>
                <wp:lineTo x="1273" y="19483"/>
                <wp:lineTo x="5456" y="22293"/>
                <wp:lineTo x="5638" y="22293"/>
                <wp:lineTo x="9275" y="23230"/>
                <wp:lineTo x="9457" y="23605"/>
                <wp:lineTo x="11821" y="23605"/>
                <wp:lineTo x="12003" y="23230"/>
                <wp:lineTo x="15641" y="22293"/>
                <wp:lineTo x="15823" y="22293"/>
                <wp:lineTo x="20006" y="19483"/>
                <wp:lineTo x="22006" y="16298"/>
                <wp:lineTo x="23097" y="13301"/>
                <wp:lineTo x="23461" y="10304"/>
                <wp:lineTo x="22916" y="7306"/>
                <wp:lineTo x="21642" y="4309"/>
                <wp:lineTo x="19096" y="1311"/>
                <wp:lineTo x="19278" y="0"/>
                <wp:lineTo x="15823" y="-1686"/>
                <wp:lineTo x="12731" y="-2061"/>
                <wp:lineTo x="8548" y="-2061"/>
              </wp:wrapPolygon>
            </wp:wrapTight>
            <wp:docPr id="1" name="Рисунок 1" descr="rostelecom.jpg (1600×117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stelecom.jpg (1600×1175)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64" t="11806"/>
                    <a:stretch/>
                  </pic:blipFill>
                  <pic:spPr bwMode="auto">
                    <a:xfrm>
                      <a:off x="0" y="0"/>
                      <a:ext cx="2263053" cy="219668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040" w:rsidRPr="00D35382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28"/>
          <w:lang w:eastAsia="ru-RU"/>
        </w:rPr>
        <w:t>Основные правила и рекомендации родителям по обеспечению безопасности детей в Интернете:</w:t>
      </w:r>
    </w:p>
    <w:p w:rsidR="00AF0040" w:rsidRPr="00F46A3C" w:rsidRDefault="00AF0040" w:rsidP="00AF004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Установите компьютер в помещении, используемом всеми членами семьи.</w:t>
      </w:r>
    </w:p>
    <w:p w:rsidR="00AF0040" w:rsidRPr="00F46A3C" w:rsidRDefault="00AF0040" w:rsidP="00AF004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Внимательно относитесь к действиям ваших детей в Интернете.</w:t>
      </w:r>
    </w:p>
    <w:p w:rsidR="00AF0040" w:rsidRPr="00F46A3C" w:rsidRDefault="00AF0040" w:rsidP="00AF004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Информируйте ребенка о возможностях и опасностях</w:t>
      </w:r>
      <w:bookmarkStart w:id="0" w:name="_GoBack"/>
      <w:bookmarkEnd w:id="0"/>
      <w:r w:rsidRPr="00F46A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которые несет в себе Интернет</w:t>
      </w:r>
    </w:p>
    <w:p w:rsidR="00AF0040" w:rsidRPr="00F46A3C" w:rsidRDefault="00AF0040" w:rsidP="00AF004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Установите «родительский контроль», антивирусные программы, бесплатное программное обеспечение «Интернет </w:t>
      </w:r>
      <w:proofErr w:type="gramStart"/>
      <w:r w:rsidRPr="00F46A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Цензор»(</w:t>
      </w:r>
      <w:proofErr w:type="gramEnd"/>
      <w:r w:rsidR="008F4374">
        <w:fldChar w:fldCharType="begin"/>
      </w:r>
      <w:r w:rsidR="008F4374">
        <w:instrText xml:space="preserve"> HYPERLINK "http://www.icensor.ru" </w:instrText>
      </w:r>
      <w:r w:rsidR="008F4374">
        <w:fldChar w:fldCharType="separate"/>
      </w:r>
      <w:r w:rsidRPr="00F846E9">
        <w:rPr>
          <w:rStyle w:val="a7"/>
          <w:rFonts w:ascii="Times New Roman" w:eastAsia="Times New Roman" w:hAnsi="Times New Roman" w:cs="Times New Roman"/>
          <w:iCs/>
          <w:sz w:val="28"/>
          <w:szCs w:val="28"/>
          <w:lang w:eastAsia="ru-RU"/>
        </w:rPr>
        <w:t>www.icensor.ru</w:t>
      </w:r>
      <w:r w:rsidR="008F4374">
        <w:rPr>
          <w:rStyle w:val="a7"/>
          <w:rFonts w:ascii="Times New Roman" w:eastAsia="Times New Roman" w:hAnsi="Times New Roman" w:cs="Times New Roman"/>
          <w:iCs/>
          <w:sz w:val="28"/>
          <w:szCs w:val="28"/>
          <w:lang w:eastAsia="ru-RU"/>
        </w:rPr>
        <w:fldChar w:fldCharType="end"/>
      </w:r>
      <w:r w:rsidRPr="00F46A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),</w:t>
      </w:r>
      <w:r w:rsidRPr="00F46A3C">
        <w:rPr>
          <w:rFonts w:ascii="Times New Roman" w:eastAsia="Times New Roman" w:hAnsi="Times New Roman" w:cs="Times New Roman"/>
          <w:iCs/>
          <w:color w:val="000080"/>
          <w:sz w:val="28"/>
          <w:szCs w:val="28"/>
          <w:u w:val="single"/>
          <w:lang w:eastAsia="ru-RU"/>
        </w:rPr>
        <w:t> </w:t>
      </w:r>
      <w:proofErr w:type="spellStart"/>
      <w:r w:rsidRPr="00F46A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NetPolice</w:t>
      </w:r>
      <w:proofErr w:type="spellEnd"/>
      <w:r w:rsidRPr="00F46A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 </w:t>
      </w:r>
      <w:proofErr w:type="spellStart"/>
      <w:r w:rsidRPr="00F46A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KidGid</w:t>
      </w:r>
      <w:proofErr w:type="spellEnd"/>
    </w:p>
    <w:p w:rsidR="00AF0040" w:rsidRPr="00F46A3C" w:rsidRDefault="00AF0040" w:rsidP="00AF004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Ограничьте время пребывания ребенка в сети.</w:t>
      </w:r>
    </w:p>
    <w:p w:rsidR="00AF0040" w:rsidRPr="00F46A3C" w:rsidRDefault="00AF0040" w:rsidP="00AF004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Контролируйте входящие и выходящие сообщения электронной почты своего ребенка.</w:t>
      </w:r>
    </w:p>
    <w:p w:rsidR="00AF0040" w:rsidRPr="00F46A3C" w:rsidRDefault="00AF0040" w:rsidP="00AF004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Постоянно повышайте уровень своей компьютерной грамотности.</w:t>
      </w:r>
    </w:p>
    <w:p w:rsidR="00AF0040" w:rsidRPr="00F46A3C" w:rsidRDefault="00AF0040" w:rsidP="00AF004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Отвлекайте ребенка от компьютера.</w:t>
      </w:r>
    </w:p>
    <w:p w:rsidR="00AF0040" w:rsidRPr="00F46A3C" w:rsidRDefault="00AF0040" w:rsidP="00AF004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A3C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Узнайте больше об использовании компьютера. Если вы сами являетесь пользователем Интернета, вам будет проще определить правильную тактику для детей и помочь им найти в Интернете полезный материал;</w:t>
      </w:r>
    </w:p>
    <w:p w:rsidR="00AF0040" w:rsidRPr="00F46A3C" w:rsidRDefault="00AF0040" w:rsidP="00AF004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A3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Интернет вместе. Найдите сайты, которые подходят для детей, или узнайте о способах поиска полезной информации: запланируйте совместную туристическую поездку, просмотрите образовательные сайты для помощи в школьных заданиях или найдите информацию об увлечениях детей;</w:t>
      </w:r>
    </w:p>
    <w:p w:rsidR="00AF0040" w:rsidRPr="00F46A3C" w:rsidRDefault="00AF0040" w:rsidP="00AF004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A3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 безопасным решением является создание для ребенка персональной рабочей среды, в которой выбор сайтов ограничивается только указанными сайтами. </w:t>
      </w:r>
    </w:p>
    <w:p w:rsidR="00AF0040" w:rsidRPr="00AF0040" w:rsidRDefault="00AF0040" w:rsidP="00AF0040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  <w:r w:rsidRPr="00AF0040">
        <w:rPr>
          <w:rStyle w:val="a5"/>
          <w:i w:val="0"/>
          <w:iCs w:val="0"/>
          <w:color w:val="FF0000"/>
          <w:sz w:val="28"/>
          <w:szCs w:val="28"/>
        </w:rPr>
        <w:t>Программы для отслеживания посещения сайтов:</w:t>
      </w:r>
    </w:p>
    <w:p w:rsidR="00AF0040" w:rsidRPr="00F46A3C" w:rsidRDefault="00AF0040" w:rsidP="00AF0040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F46A3C">
        <w:rPr>
          <w:color w:val="000000"/>
          <w:sz w:val="28"/>
          <w:szCs w:val="28"/>
        </w:rPr>
        <w:t xml:space="preserve">на платной основе: HTTP </w:t>
      </w:r>
      <w:proofErr w:type="spellStart"/>
      <w:r w:rsidRPr="00F46A3C">
        <w:rPr>
          <w:color w:val="000000"/>
          <w:sz w:val="28"/>
          <w:szCs w:val="28"/>
        </w:rPr>
        <w:t>Analyzer</w:t>
      </w:r>
      <w:proofErr w:type="spellEnd"/>
      <w:r w:rsidRPr="00F46A3C">
        <w:rPr>
          <w:color w:val="000000"/>
          <w:sz w:val="28"/>
          <w:szCs w:val="28"/>
        </w:rPr>
        <w:t xml:space="preserve">, </w:t>
      </w:r>
      <w:proofErr w:type="spellStart"/>
      <w:r w:rsidRPr="00F46A3C">
        <w:rPr>
          <w:color w:val="000000"/>
          <w:sz w:val="28"/>
          <w:szCs w:val="28"/>
        </w:rPr>
        <w:t>HTTPLook</w:t>
      </w:r>
      <w:proofErr w:type="spellEnd"/>
      <w:r w:rsidRPr="00F46A3C">
        <w:rPr>
          <w:color w:val="000000"/>
          <w:sz w:val="28"/>
          <w:szCs w:val="28"/>
        </w:rPr>
        <w:t>, </w:t>
      </w:r>
      <w:proofErr w:type="spellStart"/>
      <w:r w:rsidRPr="00F46A3C">
        <w:rPr>
          <w:color w:val="000000"/>
          <w:sz w:val="28"/>
          <w:szCs w:val="28"/>
        </w:rPr>
        <w:t>HttpWatch</w:t>
      </w:r>
      <w:proofErr w:type="spellEnd"/>
    </w:p>
    <w:p w:rsidR="00AF0040" w:rsidRPr="00F46A3C" w:rsidRDefault="00AF0040" w:rsidP="00AF0040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F46A3C">
        <w:rPr>
          <w:color w:val="000000"/>
          <w:sz w:val="28"/>
          <w:szCs w:val="28"/>
        </w:rPr>
        <w:t>на</w:t>
      </w:r>
      <w:r w:rsidRPr="00F46A3C">
        <w:rPr>
          <w:color w:val="000000"/>
          <w:sz w:val="28"/>
          <w:szCs w:val="28"/>
          <w:lang w:val="en-US"/>
        </w:rPr>
        <w:t xml:space="preserve"> </w:t>
      </w:r>
      <w:r w:rsidRPr="00F46A3C">
        <w:rPr>
          <w:color w:val="000000"/>
          <w:sz w:val="28"/>
          <w:szCs w:val="28"/>
        </w:rPr>
        <w:t>бесплатной</w:t>
      </w:r>
      <w:r w:rsidRPr="00F46A3C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46A3C">
        <w:rPr>
          <w:color w:val="000000"/>
          <w:sz w:val="28"/>
          <w:szCs w:val="28"/>
        </w:rPr>
        <w:t>овснове</w:t>
      </w:r>
      <w:proofErr w:type="spellEnd"/>
      <w:r w:rsidRPr="00F46A3C">
        <w:rPr>
          <w:color w:val="000000"/>
          <w:sz w:val="28"/>
          <w:szCs w:val="28"/>
          <w:lang w:val="en-US"/>
        </w:rPr>
        <w:t xml:space="preserve">: </w:t>
      </w:r>
      <w:proofErr w:type="spellStart"/>
      <w:r w:rsidRPr="00F46A3C">
        <w:rPr>
          <w:color w:val="000000"/>
          <w:sz w:val="28"/>
          <w:szCs w:val="28"/>
          <w:lang w:val="en-US"/>
        </w:rPr>
        <w:t>EffeTech</w:t>
      </w:r>
      <w:proofErr w:type="spellEnd"/>
      <w:r w:rsidRPr="00F46A3C">
        <w:rPr>
          <w:color w:val="000000"/>
          <w:sz w:val="28"/>
          <w:szCs w:val="28"/>
          <w:lang w:val="en-US"/>
        </w:rPr>
        <w:t xml:space="preserve"> HTTP Sniffer, Wireshark, Fiddler, </w:t>
      </w:r>
      <w:proofErr w:type="spellStart"/>
      <w:r w:rsidRPr="00F46A3C">
        <w:rPr>
          <w:color w:val="000000"/>
          <w:sz w:val="28"/>
          <w:szCs w:val="28"/>
          <w:lang w:val="en-US"/>
        </w:rPr>
        <w:t>NetworkTrafficView</w:t>
      </w:r>
      <w:proofErr w:type="spellEnd"/>
      <w:r w:rsidRPr="00F46A3C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F46A3C">
        <w:rPr>
          <w:color w:val="000000"/>
          <w:sz w:val="28"/>
          <w:szCs w:val="28"/>
          <w:lang w:val="en-US"/>
        </w:rPr>
        <w:t>ChromeHistoryView</w:t>
      </w:r>
      <w:proofErr w:type="spellEnd"/>
      <w:r w:rsidRPr="00F46A3C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F46A3C">
        <w:rPr>
          <w:color w:val="000000"/>
          <w:sz w:val="28"/>
          <w:szCs w:val="28"/>
          <w:lang w:val="en-US"/>
        </w:rPr>
        <w:t>IEHistoryView</w:t>
      </w:r>
      <w:proofErr w:type="spellEnd"/>
    </w:p>
    <w:p w:rsidR="00AF0040" w:rsidRPr="00F46A3C" w:rsidRDefault="00AF0040" w:rsidP="00AF0040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F46A3C">
        <w:rPr>
          <w:color w:val="000000"/>
          <w:sz w:val="28"/>
          <w:szCs w:val="28"/>
          <w:lang w:val="en-US"/>
        </w:rPr>
        <w:t> </w:t>
      </w:r>
    </w:p>
    <w:p w:rsidR="00AF0040" w:rsidRPr="00AF0040" w:rsidRDefault="00AF0040" w:rsidP="00AF0040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  <w:r w:rsidRPr="00AF0040">
        <w:rPr>
          <w:rStyle w:val="a4"/>
          <w:b w:val="0"/>
          <w:bCs w:val="0"/>
          <w:color w:val="FF0000"/>
          <w:sz w:val="28"/>
          <w:szCs w:val="28"/>
        </w:rPr>
        <w:t>Программы</w:t>
      </w:r>
      <w:r w:rsidRPr="00AF0040">
        <w:rPr>
          <w:rStyle w:val="a4"/>
          <w:b w:val="0"/>
          <w:bCs w:val="0"/>
          <w:color w:val="FF0000"/>
          <w:sz w:val="28"/>
          <w:szCs w:val="28"/>
          <w:lang w:val="en-US"/>
        </w:rPr>
        <w:t xml:space="preserve"> </w:t>
      </w:r>
      <w:r w:rsidRPr="00AF0040">
        <w:rPr>
          <w:rStyle w:val="a4"/>
          <w:b w:val="0"/>
          <w:bCs w:val="0"/>
          <w:color w:val="FF0000"/>
          <w:sz w:val="28"/>
          <w:szCs w:val="28"/>
        </w:rPr>
        <w:t>контентной</w:t>
      </w:r>
      <w:r w:rsidRPr="00AF0040">
        <w:rPr>
          <w:rStyle w:val="a4"/>
          <w:b w:val="0"/>
          <w:bCs w:val="0"/>
          <w:color w:val="FF0000"/>
          <w:sz w:val="28"/>
          <w:szCs w:val="28"/>
          <w:lang w:val="en-US"/>
        </w:rPr>
        <w:t xml:space="preserve"> </w:t>
      </w:r>
      <w:r w:rsidRPr="00AF0040">
        <w:rPr>
          <w:rStyle w:val="a4"/>
          <w:b w:val="0"/>
          <w:bCs w:val="0"/>
          <w:color w:val="FF0000"/>
          <w:sz w:val="28"/>
          <w:szCs w:val="28"/>
        </w:rPr>
        <w:t>фильтрации</w:t>
      </w:r>
      <w:r w:rsidRPr="00AF0040">
        <w:rPr>
          <w:rStyle w:val="a4"/>
          <w:b w:val="0"/>
          <w:bCs w:val="0"/>
          <w:color w:val="FF0000"/>
          <w:sz w:val="28"/>
          <w:szCs w:val="28"/>
          <w:lang w:val="en-US"/>
        </w:rPr>
        <w:t>:</w:t>
      </w:r>
    </w:p>
    <w:p w:rsidR="00AF0040" w:rsidRPr="00F46A3C" w:rsidRDefault="00AF0040" w:rsidP="00AF0040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F46A3C">
        <w:rPr>
          <w:color w:val="000000"/>
          <w:sz w:val="28"/>
          <w:szCs w:val="28"/>
        </w:rPr>
        <w:t>на</w:t>
      </w:r>
      <w:r w:rsidRPr="00F46A3C">
        <w:rPr>
          <w:rStyle w:val="apple-converted-space"/>
          <w:color w:val="000000"/>
          <w:sz w:val="28"/>
          <w:szCs w:val="28"/>
          <w:lang w:val="en-US"/>
        </w:rPr>
        <w:t> </w:t>
      </w:r>
      <w:r w:rsidRPr="00F46A3C">
        <w:rPr>
          <w:color w:val="000000"/>
          <w:sz w:val="28"/>
          <w:szCs w:val="28"/>
        </w:rPr>
        <w:t>платной</w:t>
      </w:r>
      <w:r w:rsidRPr="00F46A3C">
        <w:rPr>
          <w:rStyle w:val="apple-converted-space"/>
          <w:color w:val="000000"/>
          <w:sz w:val="28"/>
          <w:szCs w:val="28"/>
          <w:lang w:val="en-US"/>
        </w:rPr>
        <w:t> </w:t>
      </w:r>
      <w:r w:rsidRPr="00F46A3C">
        <w:rPr>
          <w:color w:val="000000"/>
          <w:sz w:val="28"/>
          <w:szCs w:val="28"/>
        </w:rPr>
        <w:t>основе</w:t>
      </w:r>
      <w:r w:rsidRPr="00F46A3C">
        <w:rPr>
          <w:color w:val="000000"/>
          <w:sz w:val="28"/>
          <w:szCs w:val="28"/>
          <w:lang w:val="en-US"/>
        </w:rPr>
        <w:t>:</w:t>
      </w:r>
      <w:r w:rsidRPr="00F46A3C">
        <w:rPr>
          <w:rStyle w:val="apple-converted-space"/>
          <w:color w:val="000000"/>
          <w:sz w:val="28"/>
          <w:szCs w:val="28"/>
          <w:lang w:val="en-US"/>
        </w:rPr>
        <w:t> </w:t>
      </w:r>
      <w:proofErr w:type="spellStart"/>
      <w:r w:rsidRPr="00F46A3C">
        <w:rPr>
          <w:color w:val="000000"/>
          <w:sz w:val="28"/>
          <w:szCs w:val="28"/>
          <w:lang w:val="en-US"/>
        </w:rPr>
        <w:t>NetPolice</w:t>
      </w:r>
      <w:proofErr w:type="spellEnd"/>
      <w:r w:rsidRPr="00F46A3C">
        <w:rPr>
          <w:color w:val="000000"/>
          <w:sz w:val="28"/>
          <w:szCs w:val="28"/>
          <w:lang w:val="en-US"/>
        </w:rPr>
        <w:t xml:space="preserve">, Content Keeper, </w:t>
      </w:r>
      <w:proofErr w:type="spellStart"/>
      <w:r w:rsidRPr="00F46A3C">
        <w:rPr>
          <w:color w:val="000000"/>
          <w:sz w:val="28"/>
          <w:szCs w:val="28"/>
          <w:lang w:val="en-US"/>
        </w:rPr>
        <w:t>KinderGate</w:t>
      </w:r>
      <w:proofErr w:type="spellEnd"/>
      <w:r w:rsidRPr="00F46A3C">
        <w:rPr>
          <w:color w:val="000000"/>
          <w:sz w:val="28"/>
          <w:szCs w:val="28"/>
          <w:lang w:val="en-US"/>
        </w:rPr>
        <w:t xml:space="preserve"> School Project, </w:t>
      </w:r>
      <w:proofErr w:type="spellStart"/>
      <w:r w:rsidRPr="00F46A3C">
        <w:rPr>
          <w:color w:val="000000"/>
          <w:sz w:val="28"/>
          <w:szCs w:val="28"/>
          <w:lang w:val="en-US"/>
        </w:rPr>
        <w:t>ChildWebGuardian</w:t>
      </w:r>
      <w:proofErr w:type="spellEnd"/>
      <w:r w:rsidRPr="00F46A3C">
        <w:rPr>
          <w:color w:val="000000"/>
          <w:sz w:val="28"/>
          <w:szCs w:val="28"/>
          <w:lang w:val="en-US"/>
        </w:rPr>
        <w:t>, Kaspersky Crystal,</w:t>
      </w:r>
      <w:r w:rsidRPr="00F46A3C">
        <w:rPr>
          <w:rStyle w:val="apple-converted-space"/>
          <w:color w:val="000000"/>
          <w:sz w:val="28"/>
          <w:szCs w:val="28"/>
          <w:lang w:val="en-US"/>
        </w:rPr>
        <w:t> </w:t>
      </w:r>
      <w:proofErr w:type="spellStart"/>
      <w:r w:rsidRPr="00F46A3C">
        <w:rPr>
          <w:color w:val="000000"/>
          <w:sz w:val="28"/>
          <w:szCs w:val="28"/>
          <w:lang w:val="en-US"/>
        </w:rPr>
        <w:t>KidsControl</w:t>
      </w:r>
      <w:proofErr w:type="spellEnd"/>
      <w:r w:rsidRPr="00F46A3C">
        <w:rPr>
          <w:color w:val="000000"/>
          <w:sz w:val="28"/>
          <w:szCs w:val="28"/>
          <w:lang w:val="en-US"/>
        </w:rPr>
        <w:t xml:space="preserve">, CCT Internet Filter Home, Websense Enterprise, </w:t>
      </w:r>
      <w:proofErr w:type="spellStart"/>
      <w:r w:rsidRPr="00F46A3C">
        <w:rPr>
          <w:color w:val="000000"/>
          <w:sz w:val="28"/>
          <w:szCs w:val="28"/>
          <w:lang w:val="en-US"/>
        </w:rPr>
        <w:t>Proventia</w:t>
      </w:r>
      <w:proofErr w:type="spellEnd"/>
      <w:r w:rsidRPr="00F46A3C">
        <w:rPr>
          <w:color w:val="000000"/>
          <w:sz w:val="28"/>
          <w:szCs w:val="28"/>
          <w:lang w:val="en-US"/>
        </w:rPr>
        <w:t xml:space="preserve"> Web Filter;</w:t>
      </w:r>
    </w:p>
    <w:p w:rsidR="00AF0040" w:rsidRPr="00F46A3C" w:rsidRDefault="00AF0040" w:rsidP="00AF0040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F46A3C">
        <w:rPr>
          <w:color w:val="000000"/>
          <w:sz w:val="28"/>
          <w:szCs w:val="28"/>
        </w:rPr>
        <w:t>на бесплатной основе:</w:t>
      </w:r>
      <w:r w:rsidRPr="00F46A3C">
        <w:rPr>
          <w:rStyle w:val="apple-converted-space"/>
          <w:color w:val="000000"/>
          <w:sz w:val="28"/>
          <w:szCs w:val="28"/>
        </w:rPr>
        <w:t> </w:t>
      </w:r>
      <w:r w:rsidRPr="00F46A3C">
        <w:rPr>
          <w:color w:val="000000"/>
          <w:sz w:val="28"/>
          <w:szCs w:val="28"/>
        </w:rPr>
        <w:t>Интернет Цензор,</w:t>
      </w:r>
      <w:r w:rsidRPr="00F46A3C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F46A3C">
        <w:rPr>
          <w:color w:val="000000"/>
          <w:sz w:val="28"/>
          <w:szCs w:val="28"/>
        </w:rPr>
        <w:t>NetPolice</w:t>
      </w:r>
      <w:proofErr w:type="spellEnd"/>
      <w:r w:rsidRPr="00F46A3C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F46A3C">
        <w:rPr>
          <w:color w:val="000000"/>
          <w:sz w:val="28"/>
          <w:szCs w:val="28"/>
        </w:rPr>
        <w:t>Lite</w:t>
      </w:r>
      <w:proofErr w:type="spellEnd"/>
      <w:r w:rsidRPr="00F46A3C">
        <w:rPr>
          <w:color w:val="000000"/>
          <w:sz w:val="28"/>
          <w:szCs w:val="28"/>
        </w:rPr>
        <w:t>.</w:t>
      </w:r>
    </w:p>
    <w:p w:rsidR="00AF0040" w:rsidRPr="00F46A3C" w:rsidRDefault="00AF0040" w:rsidP="00AF004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46A3C">
        <w:rPr>
          <w:color w:val="000000"/>
          <w:sz w:val="28"/>
          <w:szCs w:val="28"/>
        </w:rPr>
        <w:t> </w:t>
      </w:r>
    </w:p>
    <w:p w:rsidR="008F4374" w:rsidRDefault="008F4374" w:rsidP="00AF0040">
      <w:pPr>
        <w:pStyle w:val="a3"/>
        <w:spacing w:before="0" w:beforeAutospacing="0" w:after="0" w:afterAutospacing="0"/>
        <w:rPr>
          <w:rStyle w:val="a4"/>
          <w:b w:val="0"/>
          <w:bCs w:val="0"/>
          <w:color w:val="FF0000"/>
          <w:sz w:val="28"/>
          <w:szCs w:val="28"/>
        </w:rPr>
      </w:pPr>
    </w:p>
    <w:p w:rsidR="00AF0040" w:rsidRPr="00F46A3C" w:rsidRDefault="00AF0040" w:rsidP="008F437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F0040">
        <w:rPr>
          <w:rStyle w:val="a4"/>
          <w:b w:val="0"/>
          <w:bCs w:val="0"/>
          <w:color w:val="FF0000"/>
          <w:sz w:val="28"/>
          <w:szCs w:val="28"/>
        </w:rPr>
        <w:lastRenderedPageBreak/>
        <w:t>Программы контентной фильтрации для телефонов</w:t>
      </w:r>
      <w:r w:rsidRPr="00F46A3C">
        <w:rPr>
          <w:rStyle w:val="a4"/>
          <w:b w:val="0"/>
          <w:bCs w:val="0"/>
          <w:color w:val="000000"/>
          <w:sz w:val="28"/>
          <w:szCs w:val="28"/>
        </w:rPr>
        <w:t>:</w:t>
      </w:r>
    </w:p>
    <w:p w:rsidR="00AF0040" w:rsidRPr="00F46A3C" w:rsidRDefault="00AF0040" w:rsidP="008F4374">
      <w:pPr>
        <w:pStyle w:val="a3"/>
        <w:numPr>
          <w:ilvl w:val="0"/>
          <w:numId w:val="5"/>
        </w:numPr>
        <w:spacing w:before="0" w:beforeAutospacing="0" w:after="0" w:afterAutospacing="0"/>
        <w:jc w:val="center"/>
        <w:rPr>
          <w:color w:val="000000"/>
          <w:sz w:val="28"/>
          <w:szCs w:val="28"/>
          <w:lang w:val="en-US"/>
        </w:rPr>
      </w:pPr>
      <w:r w:rsidRPr="00F46A3C">
        <w:rPr>
          <w:color w:val="000000"/>
          <w:sz w:val="28"/>
          <w:szCs w:val="28"/>
        </w:rPr>
        <w:t>на</w:t>
      </w:r>
      <w:r w:rsidRPr="00F46A3C">
        <w:rPr>
          <w:color w:val="000000"/>
          <w:sz w:val="28"/>
          <w:szCs w:val="28"/>
          <w:lang w:val="en-US"/>
        </w:rPr>
        <w:t xml:space="preserve"> </w:t>
      </w:r>
      <w:r w:rsidRPr="00F46A3C">
        <w:rPr>
          <w:color w:val="000000"/>
          <w:sz w:val="28"/>
          <w:szCs w:val="28"/>
        </w:rPr>
        <w:t>платной</w:t>
      </w:r>
      <w:r w:rsidRPr="00F46A3C">
        <w:rPr>
          <w:color w:val="000000"/>
          <w:sz w:val="28"/>
          <w:szCs w:val="28"/>
          <w:lang w:val="en-US"/>
        </w:rPr>
        <w:t xml:space="preserve"> </w:t>
      </w:r>
      <w:r w:rsidRPr="00F46A3C">
        <w:rPr>
          <w:color w:val="000000"/>
          <w:sz w:val="28"/>
          <w:szCs w:val="28"/>
        </w:rPr>
        <w:t>основе</w:t>
      </w:r>
      <w:r w:rsidRPr="00F46A3C">
        <w:rPr>
          <w:color w:val="000000"/>
          <w:sz w:val="28"/>
          <w:szCs w:val="28"/>
          <w:lang w:val="en-US"/>
        </w:rPr>
        <w:t xml:space="preserve">: 007-Mobile, </w:t>
      </w:r>
      <w:proofErr w:type="spellStart"/>
      <w:r w:rsidRPr="00F46A3C">
        <w:rPr>
          <w:color w:val="000000"/>
          <w:sz w:val="28"/>
          <w:szCs w:val="28"/>
          <w:lang w:val="en-US"/>
        </w:rPr>
        <w:t>Kasperssky</w:t>
      </w:r>
      <w:proofErr w:type="spellEnd"/>
      <w:r w:rsidRPr="00F46A3C">
        <w:rPr>
          <w:color w:val="000000"/>
          <w:sz w:val="28"/>
          <w:szCs w:val="28"/>
          <w:lang w:val="en-US"/>
        </w:rPr>
        <w:t xml:space="preserve"> Mobile Security, Norton Safety Minder, F-Secure Mobile Security, Mobile Security Personal Edition</w:t>
      </w:r>
    </w:p>
    <w:p w:rsidR="00AF0040" w:rsidRPr="008F4374" w:rsidRDefault="00AF0040" w:rsidP="00AF004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en-US" w:eastAsia="ru-RU"/>
        </w:rPr>
      </w:pPr>
    </w:p>
    <w:p w:rsidR="00AF0040" w:rsidRDefault="00AF0040" w:rsidP="00AF004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AF004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Что следует делать, если ребенок увидел в Интернете</w:t>
      </w:r>
    </w:p>
    <w:p w:rsidR="00AF0040" w:rsidRPr="00AF0040" w:rsidRDefault="00AF0040" w:rsidP="00AF004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AF004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неприятные или неуместные материалы?</w:t>
      </w:r>
    </w:p>
    <w:p w:rsidR="00AF0040" w:rsidRPr="00F46A3C" w:rsidRDefault="00AF0040" w:rsidP="00AF004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реагируйте слишком остро: ребенок не должен чувствовать излишнего смущения, чтобы он мог свободно говорить о подобных случаях в </w:t>
      </w:r>
      <w:proofErr w:type="gramStart"/>
      <w:r w:rsidRPr="00F46A3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будущем.–</w:t>
      </w:r>
      <w:proofErr w:type="gramEnd"/>
      <w:r w:rsidRPr="00F46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Акцентируйте внимание ребенка на том, что это не его вина.</w:t>
      </w:r>
    </w:p>
    <w:p w:rsidR="00AF0040" w:rsidRPr="00F46A3C" w:rsidRDefault="00AF0040" w:rsidP="00AF004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A3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Удалите любые следы, оставшиеся от неуместного материала, включая ссылки, файлы и журнал просмотренных веб-страниц.</w:t>
      </w:r>
    </w:p>
    <w:p w:rsidR="00AF0040" w:rsidRPr="00F46A3C" w:rsidRDefault="00AF0040" w:rsidP="00AF004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A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Поговорите с ребенком о том, как избежать подобных ситуаций в будущем, включая использование детских поисковых модулей и удаление сообщений электронной почты от неизвестных людей.</w:t>
      </w:r>
    </w:p>
    <w:p w:rsidR="00AF0040" w:rsidRPr="00F46A3C" w:rsidRDefault="00AF0040" w:rsidP="00AF0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A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Помните!</w:t>
      </w:r>
    </w:p>
    <w:p w:rsidR="00AF0040" w:rsidRPr="00F46A3C" w:rsidRDefault="00AF0040" w:rsidP="00AF0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A3C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Закону необходимо подчиняться даже в Интернете.</w:t>
      </w:r>
    </w:p>
    <w:p w:rsidR="00AF0040" w:rsidRDefault="00AF0040" w:rsidP="00AF0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A3C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При работе в Интернете не стоит забывать о том, что нужно заботиться об остальных так же, как и о себе. </w:t>
      </w:r>
    </w:p>
    <w:p w:rsidR="00AF0040" w:rsidRPr="00F46A3C" w:rsidRDefault="00AF0040" w:rsidP="00AF00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A67" w:rsidRDefault="00AF0040">
      <w:r w:rsidRPr="00AF0040">
        <w:rPr>
          <w:noProof/>
          <w:lang w:eastAsia="ru-RU"/>
        </w:rPr>
        <w:drawing>
          <wp:inline distT="0" distB="0" distL="0" distR="0" wp14:anchorId="214DD3C0" wp14:editId="67643103">
            <wp:extent cx="5940425" cy="4453255"/>
            <wp:effectExtent l="0" t="0" r="3175" b="4445"/>
            <wp:docPr id="5017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79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A21A67" w:rsidSect="008F4374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F088D"/>
    <w:multiLevelType w:val="hybridMultilevel"/>
    <w:tmpl w:val="5F084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400C7"/>
    <w:multiLevelType w:val="hybridMultilevel"/>
    <w:tmpl w:val="E3109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D7125"/>
    <w:multiLevelType w:val="hybridMultilevel"/>
    <w:tmpl w:val="A85EB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C72EBF"/>
    <w:multiLevelType w:val="hybridMultilevel"/>
    <w:tmpl w:val="B7A25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6905B2"/>
    <w:multiLevelType w:val="hybridMultilevel"/>
    <w:tmpl w:val="554C9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4D4"/>
    <w:rsid w:val="002E34D4"/>
    <w:rsid w:val="008F4374"/>
    <w:rsid w:val="00A21A67"/>
    <w:rsid w:val="00AF0040"/>
    <w:rsid w:val="00D3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721EC-4B85-4A5A-90C0-1E515260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0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F0040"/>
  </w:style>
  <w:style w:type="paragraph" w:styleId="a3">
    <w:name w:val="Normal (Web)"/>
    <w:basedOn w:val="a"/>
    <w:uiPriority w:val="99"/>
    <w:unhideWhenUsed/>
    <w:rsid w:val="00AF0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0040"/>
    <w:rPr>
      <w:b/>
      <w:bCs/>
    </w:rPr>
  </w:style>
  <w:style w:type="character" w:styleId="a5">
    <w:name w:val="Emphasis"/>
    <w:basedOn w:val="a0"/>
    <w:uiPriority w:val="20"/>
    <w:qFormat/>
    <w:rsid w:val="00AF0040"/>
    <w:rPr>
      <w:i/>
      <w:iCs/>
    </w:rPr>
  </w:style>
  <w:style w:type="paragraph" w:styleId="a6">
    <w:name w:val="List Paragraph"/>
    <w:basedOn w:val="a"/>
    <w:uiPriority w:val="34"/>
    <w:qFormat/>
    <w:rsid w:val="00AF004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F00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429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ажа</dc:creator>
  <cp:keywords/>
  <dc:description/>
  <cp:lastModifiedBy>ажа</cp:lastModifiedBy>
  <cp:revision>4</cp:revision>
  <dcterms:created xsi:type="dcterms:W3CDTF">2014-12-05T12:37:00Z</dcterms:created>
  <dcterms:modified xsi:type="dcterms:W3CDTF">2014-12-05T13:07:00Z</dcterms:modified>
</cp:coreProperties>
</file>